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60B1ED" w14:textId="77777777" w:rsidR="00DD12B8" w:rsidRDefault="00DD12B8" w:rsidP="00DC4D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969F7F" w14:textId="2FBC8EF6" w:rsidR="00DD12B8" w:rsidRDefault="00DD12B8" w:rsidP="00DC4D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5324E" w14:textId="7B27CA5A" w:rsidR="00DC4D3C" w:rsidRDefault="00DC4D3C" w:rsidP="00DC4D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8ACDD0" w14:textId="77777777" w:rsidR="00DC4D3C" w:rsidRDefault="00DC4D3C" w:rsidP="00DC4D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268FC4" w14:textId="77777777" w:rsidR="00DD12B8" w:rsidRDefault="00DD12B8" w:rsidP="00DC4D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82D55A" w14:textId="0F7199D1" w:rsidR="00D95EF3" w:rsidRDefault="00F72FF0" w:rsidP="00DC4D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FF0">
        <w:rPr>
          <w:rFonts w:ascii="Times New Roman" w:hAnsi="Times New Roman" w:cs="Times New Roman"/>
          <w:sz w:val="24"/>
          <w:szCs w:val="24"/>
        </w:rPr>
        <w:t xml:space="preserve">Analysis of </w:t>
      </w:r>
      <w:r w:rsidR="00B018B8">
        <w:rPr>
          <w:rFonts w:ascii="Times New Roman" w:hAnsi="Times New Roman" w:cs="Times New Roman"/>
          <w:sz w:val="24"/>
          <w:szCs w:val="24"/>
        </w:rPr>
        <w:t xml:space="preserve">Zott and Amit Study </w:t>
      </w:r>
      <w:r w:rsidR="000B7E2E">
        <w:rPr>
          <w:rFonts w:ascii="Times New Roman" w:hAnsi="Times New Roman" w:cs="Times New Roman"/>
          <w:sz w:val="24"/>
          <w:szCs w:val="24"/>
        </w:rPr>
        <w:t xml:space="preserve">in the </w:t>
      </w:r>
      <w:r w:rsidRPr="00F72FF0">
        <w:rPr>
          <w:rFonts w:ascii="Times New Roman" w:hAnsi="Times New Roman" w:cs="Times New Roman"/>
          <w:sz w:val="24"/>
          <w:szCs w:val="24"/>
        </w:rPr>
        <w:t>Article</w:t>
      </w:r>
    </w:p>
    <w:p w14:paraId="639FE750" w14:textId="77777777" w:rsidR="00D95EF3" w:rsidRDefault="00F72FF0" w:rsidP="00DC4D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FF0">
        <w:rPr>
          <w:rFonts w:ascii="Times New Roman" w:hAnsi="Times New Roman" w:cs="Times New Roman"/>
          <w:sz w:val="24"/>
          <w:szCs w:val="24"/>
        </w:rPr>
        <w:t>Student’s Name</w:t>
      </w:r>
    </w:p>
    <w:p w14:paraId="2DC8A6C3" w14:textId="0879CEA5" w:rsidR="00F72FF0" w:rsidRDefault="00F72FF0" w:rsidP="00DC4D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FF0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14E841C1" w14:textId="77777777" w:rsidR="00DC4D3C" w:rsidRDefault="00DC4D3C" w:rsidP="00DC4D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184889D" w14:textId="1E53EE43" w:rsidR="00D95EF3" w:rsidRDefault="00D95EF3" w:rsidP="00DC4D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EF3">
        <w:rPr>
          <w:rFonts w:ascii="Times New Roman" w:hAnsi="Times New Roman" w:cs="Times New Roman"/>
          <w:sz w:val="24"/>
          <w:szCs w:val="24"/>
        </w:rPr>
        <w:lastRenderedPageBreak/>
        <w:t>Analysis of Zott and Amit Study in the Article</w:t>
      </w:r>
    </w:p>
    <w:p w14:paraId="2C7B1F08" w14:textId="3D3558AC" w:rsidR="00D95EF3" w:rsidRDefault="0051060B" w:rsidP="00DC4D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72FF0">
        <w:rPr>
          <w:rFonts w:ascii="Times New Roman" w:hAnsi="Times New Roman" w:cs="Times New Roman"/>
          <w:sz w:val="24"/>
          <w:szCs w:val="24"/>
        </w:rPr>
        <w:t xml:space="preserve">Research findings by Zott &amp; Amit (2007) conclude that using </w:t>
      </w:r>
      <w:r w:rsidR="00DB2832">
        <w:rPr>
          <w:rFonts w:ascii="Times New Roman" w:hAnsi="Times New Roman" w:cs="Times New Roman"/>
          <w:sz w:val="24"/>
          <w:szCs w:val="24"/>
        </w:rPr>
        <w:t xml:space="preserve">a </w:t>
      </w:r>
      <w:r w:rsidRPr="00F72FF0">
        <w:rPr>
          <w:rFonts w:ascii="Times New Roman" w:hAnsi="Times New Roman" w:cs="Times New Roman"/>
          <w:sz w:val="24"/>
          <w:szCs w:val="24"/>
        </w:rPr>
        <w:t xml:space="preserve">novelty-centered business model is the best approach that organizations can use to create entrepreneurial wealth. </w:t>
      </w:r>
      <w:r w:rsidR="00DB2832">
        <w:rPr>
          <w:rFonts w:ascii="Times New Roman" w:hAnsi="Times New Roman" w:cs="Times New Roman"/>
          <w:sz w:val="24"/>
          <w:szCs w:val="24"/>
        </w:rPr>
        <w:t>A n</w:t>
      </w:r>
      <w:r w:rsidRPr="00F72FF0">
        <w:rPr>
          <w:rFonts w:ascii="Times New Roman" w:hAnsi="Times New Roman" w:cs="Times New Roman"/>
          <w:sz w:val="24"/>
          <w:szCs w:val="24"/>
        </w:rPr>
        <w:t>ovelty-centered business model is an organizational design that centers on innovation</w:t>
      </w:r>
      <w:r w:rsidR="00D90CD3">
        <w:rPr>
          <w:rFonts w:ascii="Times New Roman" w:hAnsi="Times New Roman" w:cs="Times New Roman"/>
          <w:sz w:val="24"/>
          <w:szCs w:val="24"/>
        </w:rPr>
        <w:t xml:space="preserve"> as the core to profitability</w:t>
      </w:r>
      <w:r w:rsidRPr="00F72FF0">
        <w:rPr>
          <w:rFonts w:ascii="Times New Roman" w:hAnsi="Times New Roman" w:cs="Times New Roman"/>
          <w:sz w:val="24"/>
          <w:szCs w:val="24"/>
        </w:rPr>
        <w:t xml:space="preserve">. According to the authors of the article, innovation is the speciﬁc tool that all forms of entrepreneurship require. The </w:t>
      </w:r>
      <w:r w:rsidR="00D90CD3">
        <w:rPr>
          <w:rFonts w:ascii="Times New Roman" w:hAnsi="Times New Roman" w:cs="Times New Roman"/>
          <w:sz w:val="24"/>
          <w:szCs w:val="24"/>
        </w:rPr>
        <w:t>authors have concluded on this</w:t>
      </w:r>
      <w:r w:rsidRPr="00F72FF0">
        <w:rPr>
          <w:rFonts w:ascii="Times New Roman" w:hAnsi="Times New Roman" w:cs="Times New Roman"/>
          <w:sz w:val="24"/>
          <w:szCs w:val="24"/>
        </w:rPr>
        <w:t xml:space="preserve"> finding because novelty-centered design inculcates innovation at every step in its plan implementation</w:t>
      </w:r>
      <w:r w:rsidR="005A39A5" w:rsidRPr="00F72FF0">
        <w:rPr>
          <w:rFonts w:ascii="Times New Roman" w:hAnsi="Times New Roman" w:cs="Times New Roman"/>
          <w:sz w:val="24"/>
          <w:szCs w:val="24"/>
        </w:rPr>
        <w:t xml:space="preserve"> (Zott &amp; Amit, 2007)</w:t>
      </w:r>
      <w:r w:rsidRPr="00F72FF0">
        <w:rPr>
          <w:rFonts w:ascii="Times New Roman" w:hAnsi="Times New Roman" w:cs="Times New Roman"/>
          <w:sz w:val="24"/>
          <w:szCs w:val="24"/>
        </w:rPr>
        <w:t>.</w:t>
      </w:r>
      <w:r w:rsidR="00D90CD3">
        <w:rPr>
          <w:rFonts w:ascii="Times New Roman" w:hAnsi="Times New Roman" w:cs="Times New Roman"/>
          <w:sz w:val="24"/>
          <w:szCs w:val="24"/>
        </w:rPr>
        <w:t xml:space="preserve"> </w:t>
      </w:r>
      <w:r w:rsidR="002A2800">
        <w:rPr>
          <w:rFonts w:ascii="Times New Roman" w:hAnsi="Times New Roman" w:cs="Times New Roman"/>
          <w:sz w:val="24"/>
          <w:szCs w:val="24"/>
        </w:rPr>
        <w:t>The n</w:t>
      </w:r>
      <w:r w:rsidR="005A39A5" w:rsidRPr="00F72FF0">
        <w:rPr>
          <w:rFonts w:ascii="Times New Roman" w:hAnsi="Times New Roman" w:cs="Times New Roman"/>
          <w:sz w:val="24"/>
          <w:szCs w:val="24"/>
        </w:rPr>
        <w:t xml:space="preserve">ovelty-centered design </w:t>
      </w:r>
      <w:r w:rsidR="00D90CD3">
        <w:rPr>
          <w:rFonts w:ascii="Times New Roman" w:hAnsi="Times New Roman" w:cs="Times New Roman"/>
          <w:sz w:val="24"/>
          <w:szCs w:val="24"/>
        </w:rPr>
        <w:t>ha</w:t>
      </w:r>
      <w:r w:rsidR="002A2800">
        <w:rPr>
          <w:rFonts w:ascii="Times New Roman" w:hAnsi="Times New Roman" w:cs="Times New Roman"/>
          <w:sz w:val="24"/>
          <w:szCs w:val="24"/>
        </w:rPr>
        <w:t>s</w:t>
      </w:r>
      <w:r w:rsidR="00D90CD3">
        <w:rPr>
          <w:rFonts w:ascii="Times New Roman" w:hAnsi="Times New Roman" w:cs="Times New Roman"/>
          <w:sz w:val="24"/>
          <w:szCs w:val="24"/>
        </w:rPr>
        <w:t xml:space="preserve"> been applauded </w:t>
      </w:r>
      <w:r w:rsidR="005A39A5" w:rsidRPr="00F72FF0">
        <w:rPr>
          <w:rFonts w:ascii="Times New Roman" w:hAnsi="Times New Roman" w:cs="Times New Roman"/>
          <w:sz w:val="24"/>
          <w:szCs w:val="24"/>
        </w:rPr>
        <w:t>over efficiency-centered design</w:t>
      </w:r>
      <w:r w:rsidR="00D90CD3">
        <w:rPr>
          <w:rFonts w:ascii="Times New Roman" w:hAnsi="Times New Roman" w:cs="Times New Roman"/>
          <w:sz w:val="24"/>
          <w:szCs w:val="24"/>
        </w:rPr>
        <w:t xml:space="preserve"> model for</w:t>
      </w:r>
      <w:r w:rsidR="005A39A5" w:rsidRPr="00F72FF0">
        <w:rPr>
          <w:rFonts w:ascii="Times New Roman" w:hAnsi="Times New Roman" w:cs="Times New Roman"/>
          <w:sz w:val="24"/>
          <w:szCs w:val="24"/>
        </w:rPr>
        <w:t xml:space="preserve"> efficiency-centered design is based on other determining factors that do not </w:t>
      </w:r>
      <w:r w:rsidR="00D90CD3">
        <w:rPr>
          <w:rFonts w:ascii="Times New Roman" w:hAnsi="Times New Roman" w:cs="Times New Roman"/>
          <w:sz w:val="24"/>
          <w:szCs w:val="24"/>
        </w:rPr>
        <w:t xml:space="preserve">create better wealth </w:t>
      </w:r>
      <w:r w:rsidR="005A39A5" w:rsidRPr="00F72FF0">
        <w:rPr>
          <w:rFonts w:ascii="Times New Roman" w:hAnsi="Times New Roman" w:cs="Times New Roman"/>
          <w:sz w:val="24"/>
          <w:szCs w:val="24"/>
        </w:rPr>
        <w:t xml:space="preserve">as </w:t>
      </w:r>
      <w:r w:rsidR="002A2800">
        <w:rPr>
          <w:rFonts w:ascii="Times New Roman" w:hAnsi="Times New Roman" w:cs="Times New Roman"/>
          <w:sz w:val="24"/>
          <w:szCs w:val="24"/>
        </w:rPr>
        <w:t xml:space="preserve">the </w:t>
      </w:r>
      <w:r w:rsidR="005A39A5" w:rsidRPr="00F72FF0">
        <w:rPr>
          <w:rFonts w:ascii="Times New Roman" w:hAnsi="Times New Roman" w:cs="Times New Roman"/>
          <w:sz w:val="24"/>
          <w:szCs w:val="24"/>
        </w:rPr>
        <w:t>novelty-centered design</w:t>
      </w:r>
      <w:r w:rsidR="00D90CD3">
        <w:rPr>
          <w:rFonts w:ascii="Times New Roman" w:hAnsi="Times New Roman" w:cs="Times New Roman"/>
          <w:sz w:val="24"/>
          <w:szCs w:val="24"/>
        </w:rPr>
        <w:t xml:space="preserve"> does</w:t>
      </w:r>
      <w:r w:rsidR="005A39A5" w:rsidRPr="00F72FF0">
        <w:rPr>
          <w:rFonts w:ascii="Times New Roman" w:hAnsi="Times New Roman" w:cs="Times New Roman"/>
          <w:sz w:val="24"/>
          <w:szCs w:val="24"/>
        </w:rPr>
        <w:t>.</w:t>
      </w:r>
    </w:p>
    <w:p w14:paraId="70179345" w14:textId="4297A3A3" w:rsidR="00D95EF3" w:rsidRDefault="005A39A5" w:rsidP="00DC4D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72FF0">
        <w:rPr>
          <w:rFonts w:ascii="Times New Roman" w:hAnsi="Times New Roman" w:cs="Times New Roman"/>
          <w:sz w:val="24"/>
          <w:szCs w:val="24"/>
        </w:rPr>
        <w:t>Survey items</w:t>
      </w:r>
      <w:r w:rsidR="00F85EBD" w:rsidRPr="00F72FF0">
        <w:rPr>
          <w:rFonts w:ascii="Times New Roman" w:hAnsi="Times New Roman" w:cs="Times New Roman"/>
          <w:sz w:val="24"/>
          <w:szCs w:val="24"/>
        </w:rPr>
        <w:t xml:space="preserve"> used on in the article</w:t>
      </w:r>
      <w:r w:rsidRPr="00F72FF0">
        <w:rPr>
          <w:rFonts w:ascii="Times New Roman" w:hAnsi="Times New Roman" w:cs="Times New Roman"/>
          <w:sz w:val="24"/>
          <w:szCs w:val="24"/>
        </w:rPr>
        <w:t xml:space="preserve"> either accurately or inaccurately capture the concepts they measure by using </w:t>
      </w:r>
      <w:r w:rsidR="00DA3453" w:rsidRPr="00F72FF0">
        <w:rPr>
          <w:rFonts w:ascii="Times New Roman" w:hAnsi="Times New Roman" w:cs="Times New Roman"/>
          <w:sz w:val="24"/>
          <w:szCs w:val="24"/>
        </w:rPr>
        <w:t>Conﬁrmatory Factor Analysis</w:t>
      </w:r>
      <w:r w:rsidRPr="00F72FF0">
        <w:rPr>
          <w:rFonts w:ascii="Times New Roman" w:hAnsi="Times New Roman" w:cs="Times New Roman"/>
          <w:sz w:val="24"/>
          <w:szCs w:val="24"/>
        </w:rPr>
        <w:t xml:space="preserve">, CFA as the measuring instrument. CFA instrument </w:t>
      </w:r>
      <w:r w:rsidR="008C5FAD" w:rsidRPr="00F72FF0">
        <w:rPr>
          <w:rFonts w:ascii="Times New Roman" w:hAnsi="Times New Roman" w:cs="Times New Roman"/>
          <w:sz w:val="24"/>
          <w:szCs w:val="24"/>
        </w:rPr>
        <w:t xml:space="preserve">runs measurement </w:t>
      </w:r>
      <w:r w:rsidR="00D90CD3">
        <w:rPr>
          <w:rFonts w:ascii="Times New Roman" w:hAnsi="Times New Roman" w:cs="Times New Roman"/>
          <w:sz w:val="24"/>
          <w:szCs w:val="24"/>
        </w:rPr>
        <w:t xml:space="preserve">and evaluation of </w:t>
      </w:r>
      <w:r w:rsidR="008C5FAD" w:rsidRPr="00F72FF0">
        <w:rPr>
          <w:rFonts w:ascii="Times New Roman" w:hAnsi="Times New Roman" w:cs="Times New Roman"/>
          <w:sz w:val="24"/>
          <w:szCs w:val="24"/>
        </w:rPr>
        <w:t>model</w:t>
      </w:r>
      <w:r w:rsidR="00D90CD3">
        <w:rPr>
          <w:rFonts w:ascii="Times New Roman" w:hAnsi="Times New Roman" w:cs="Times New Roman"/>
          <w:sz w:val="24"/>
          <w:szCs w:val="24"/>
        </w:rPr>
        <w:t>s</w:t>
      </w:r>
      <w:r w:rsidR="008C5FAD" w:rsidRPr="00F72FF0">
        <w:rPr>
          <w:rFonts w:ascii="Times New Roman" w:hAnsi="Times New Roman" w:cs="Times New Roman"/>
          <w:sz w:val="24"/>
          <w:szCs w:val="24"/>
        </w:rPr>
        <w:t xml:space="preserve"> on items such as</w:t>
      </w:r>
      <w:r w:rsidR="00D90CD3">
        <w:rPr>
          <w:rFonts w:ascii="Times New Roman" w:hAnsi="Times New Roman" w:cs="Times New Roman"/>
          <w:sz w:val="24"/>
          <w:szCs w:val="24"/>
        </w:rPr>
        <w:t xml:space="preserve"> i</w:t>
      </w:r>
      <w:r w:rsidR="00D90CD3" w:rsidRPr="00D90CD3">
        <w:rPr>
          <w:rFonts w:ascii="Times New Roman" w:hAnsi="Times New Roman" w:cs="Times New Roman"/>
          <w:sz w:val="24"/>
          <w:szCs w:val="24"/>
        </w:rPr>
        <w:t>nventory costs for participants in the business model</w:t>
      </w:r>
      <w:r w:rsidR="00D90CD3">
        <w:rPr>
          <w:rFonts w:ascii="Times New Roman" w:hAnsi="Times New Roman" w:cs="Times New Roman"/>
          <w:sz w:val="24"/>
          <w:szCs w:val="24"/>
        </w:rPr>
        <w:t>,</w:t>
      </w:r>
      <w:r w:rsidR="008C5FAD" w:rsidRPr="00F72FF0">
        <w:rPr>
          <w:rFonts w:ascii="Times New Roman" w:hAnsi="Times New Roman" w:cs="Times New Roman"/>
          <w:sz w:val="24"/>
          <w:szCs w:val="24"/>
        </w:rPr>
        <w:t xml:space="preserve"> </w:t>
      </w:r>
      <w:r w:rsidR="00D90CD3">
        <w:rPr>
          <w:rFonts w:ascii="Times New Roman" w:hAnsi="Times New Roman" w:cs="Times New Roman"/>
          <w:sz w:val="24"/>
          <w:szCs w:val="24"/>
        </w:rPr>
        <w:t>e</w:t>
      </w:r>
      <w:r w:rsidR="008C5FAD" w:rsidRPr="00F72FF0">
        <w:rPr>
          <w:rFonts w:ascii="Times New Roman" w:hAnsi="Times New Roman" w:cs="Times New Roman"/>
          <w:sz w:val="24"/>
          <w:szCs w:val="24"/>
        </w:rPr>
        <w:t>fﬁciency-centered business model or the novelty-centered business mode</w:t>
      </w:r>
      <w:r w:rsidR="00D90CD3">
        <w:rPr>
          <w:rFonts w:ascii="Times New Roman" w:hAnsi="Times New Roman" w:cs="Times New Roman"/>
          <w:sz w:val="24"/>
          <w:szCs w:val="24"/>
        </w:rPr>
        <w:t xml:space="preserve"> (</w:t>
      </w:r>
      <w:r w:rsidR="00D90CD3" w:rsidRPr="00D90CD3">
        <w:rPr>
          <w:rFonts w:ascii="Times New Roman" w:hAnsi="Times New Roman" w:cs="Times New Roman"/>
          <w:sz w:val="24"/>
          <w:szCs w:val="24"/>
        </w:rPr>
        <w:t>Zott &amp; Amit, 2007)</w:t>
      </w:r>
      <w:r w:rsidR="008C5FAD" w:rsidRPr="00F72FF0">
        <w:rPr>
          <w:rFonts w:ascii="Times New Roman" w:hAnsi="Times New Roman" w:cs="Times New Roman"/>
          <w:sz w:val="24"/>
          <w:szCs w:val="24"/>
        </w:rPr>
        <w:t xml:space="preserve">. </w:t>
      </w:r>
      <w:r w:rsidR="00F85EBD" w:rsidRPr="00F72FF0">
        <w:rPr>
          <w:rFonts w:ascii="Times New Roman" w:hAnsi="Times New Roman" w:cs="Times New Roman"/>
          <w:sz w:val="24"/>
          <w:szCs w:val="24"/>
        </w:rPr>
        <w:t>The measurements work by loading each design model factors with significant traits that correspond to each design</w:t>
      </w:r>
      <w:r w:rsidR="00F72FF0" w:rsidRPr="00F72FF0">
        <w:rPr>
          <w:rFonts w:ascii="Times New Roman" w:hAnsi="Times New Roman" w:cs="Times New Roman"/>
          <w:sz w:val="24"/>
          <w:szCs w:val="24"/>
        </w:rPr>
        <w:t xml:space="preserve"> (Westerman, McFarlan </w:t>
      </w:r>
      <w:r w:rsidR="00234759">
        <w:rPr>
          <w:rFonts w:ascii="Times New Roman" w:hAnsi="Times New Roman" w:cs="Times New Roman"/>
          <w:sz w:val="24"/>
          <w:szCs w:val="24"/>
        </w:rPr>
        <w:t>&amp;</w:t>
      </w:r>
      <w:r w:rsidR="00F72FF0" w:rsidRPr="00F72FF0">
        <w:rPr>
          <w:rFonts w:ascii="Times New Roman" w:hAnsi="Times New Roman" w:cs="Times New Roman"/>
          <w:sz w:val="24"/>
          <w:szCs w:val="24"/>
        </w:rPr>
        <w:t xml:space="preserve"> Iansiti, 2006)</w:t>
      </w:r>
      <w:r w:rsidR="00F85EBD" w:rsidRPr="00F72FF0">
        <w:rPr>
          <w:rFonts w:ascii="Times New Roman" w:hAnsi="Times New Roman" w:cs="Times New Roman"/>
          <w:sz w:val="24"/>
          <w:szCs w:val="24"/>
        </w:rPr>
        <w:t xml:space="preserve">. Using a common factor as the character trait of each design, a correlation between the design efﬁciency and the design novelty index is then estimated. From the measurements and estimations derived from the two designs, a distinction is </w:t>
      </w:r>
      <w:r w:rsidR="00606AC0">
        <w:rPr>
          <w:rFonts w:ascii="Times New Roman" w:hAnsi="Times New Roman" w:cs="Times New Roman"/>
          <w:sz w:val="24"/>
          <w:szCs w:val="24"/>
        </w:rPr>
        <w:t xml:space="preserve">then </w:t>
      </w:r>
      <w:r w:rsidR="00F85EBD" w:rsidRPr="00F72FF0">
        <w:rPr>
          <w:rFonts w:ascii="Times New Roman" w:hAnsi="Times New Roman" w:cs="Times New Roman"/>
          <w:sz w:val="24"/>
          <w:szCs w:val="24"/>
        </w:rPr>
        <w:t>achieved.</w:t>
      </w:r>
    </w:p>
    <w:p w14:paraId="7950D6F0" w14:textId="6D7B6430" w:rsidR="00D95EF3" w:rsidRDefault="00F228C3" w:rsidP="00DC4D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72FF0">
        <w:rPr>
          <w:rFonts w:ascii="Times New Roman" w:hAnsi="Times New Roman" w:cs="Times New Roman"/>
          <w:sz w:val="24"/>
          <w:szCs w:val="24"/>
        </w:rPr>
        <w:t>The</w:t>
      </w:r>
      <w:r w:rsidR="00D844B8" w:rsidRPr="00F72FF0">
        <w:rPr>
          <w:rFonts w:ascii="Times New Roman" w:hAnsi="Times New Roman" w:cs="Times New Roman"/>
          <w:sz w:val="24"/>
          <w:szCs w:val="24"/>
        </w:rPr>
        <w:t xml:space="preserve"> items were created </w:t>
      </w:r>
      <w:r w:rsidRPr="00F72FF0">
        <w:rPr>
          <w:rFonts w:ascii="Times New Roman" w:hAnsi="Times New Roman" w:cs="Times New Roman"/>
          <w:sz w:val="24"/>
          <w:szCs w:val="24"/>
        </w:rPr>
        <w:t>by comparing a measurement model where the connection amid the two design models was estimated with model factors whose correlation</w:t>
      </w:r>
      <w:r w:rsidR="00606AC0">
        <w:rPr>
          <w:rFonts w:ascii="Times New Roman" w:hAnsi="Times New Roman" w:cs="Times New Roman"/>
          <w:sz w:val="24"/>
          <w:szCs w:val="24"/>
        </w:rPr>
        <w:t>s were</w:t>
      </w:r>
      <w:r w:rsidRPr="00F72FF0">
        <w:rPr>
          <w:rFonts w:ascii="Times New Roman" w:hAnsi="Times New Roman" w:cs="Times New Roman"/>
          <w:sz w:val="24"/>
          <w:szCs w:val="24"/>
        </w:rPr>
        <w:t xml:space="preserve"> constrained. </w:t>
      </w:r>
      <w:r w:rsidR="00F72FF0" w:rsidRPr="00F72FF0">
        <w:rPr>
          <w:rFonts w:ascii="Times New Roman" w:hAnsi="Times New Roman" w:cs="Times New Roman"/>
          <w:sz w:val="24"/>
          <w:szCs w:val="24"/>
        </w:rPr>
        <w:t xml:space="preserve">Equally, </w:t>
      </w:r>
      <w:r w:rsidR="00D844B8" w:rsidRPr="00F72FF0">
        <w:rPr>
          <w:rFonts w:ascii="Times New Roman" w:hAnsi="Times New Roman" w:cs="Times New Roman"/>
          <w:sz w:val="24"/>
          <w:szCs w:val="24"/>
        </w:rPr>
        <w:t>Linear Structural Relationships, LISREL</w:t>
      </w:r>
      <w:r w:rsidR="00061AE9">
        <w:rPr>
          <w:rFonts w:ascii="Times New Roman" w:hAnsi="Times New Roman" w:cs="Times New Roman"/>
          <w:sz w:val="24"/>
          <w:szCs w:val="24"/>
        </w:rPr>
        <w:t>,</w:t>
      </w:r>
      <w:r w:rsidR="00D844B8" w:rsidRPr="00F72FF0">
        <w:rPr>
          <w:rFonts w:ascii="Times New Roman" w:hAnsi="Times New Roman" w:cs="Times New Roman"/>
          <w:sz w:val="24"/>
          <w:szCs w:val="24"/>
        </w:rPr>
        <w:t xml:space="preserve"> which is software that statisticians use to </w:t>
      </w:r>
      <w:r w:rsidR="00D844B8" w:rsidRPr="00F72FF0">
        <w:rPr>
          <w:rFonts w:ascii="Times New Roman" w:hAnsi="Times New Roman" w:cs="Times New Roman"/>
          <w:sz w:val="24"/>
          <w:szCs w:val="24"/>
        </w:rPr>
        <w:lastRenderedPageBreak/>
        <w:t>estimate structural equal models</w:t>
      </w:r>
      <w:r w:rsidR="00061AE9">
        <w:rPr>
          <w:rFonts w:ascii="Times New Roman" w:hAnsi="Times New Roman" w:cs="Times New Roman"/>
          <w:sz w:val="24"/>
          <w:szCs w:val="24"/>
        </w:rPr>
        <w:t>,</w:t>
      </w:r>
      <w:r w:rsidR="00F72FF0" w:rsidRPr="00F72FF0">
        <w:rPr>
          <w:rFonts w:ascii="Times New Roman" w:hAnsi="Times New Roman" w:cs="Times New Roman"/>
          <w:sz w:val="24"/>
          <w:szCs w:val="24"/>
        </w:rPr>
        <w:t xml:space="preserve"> was used to help provide accurateness in the created items</w:t>
      </w:r>
      <w:r w:rsidR="00D844B8" w:rsidRPr="00F72FF0">
        <w:rPr>
          <w:rFonts w:ascii="Times New Roman" w:hAnsi="Times New Roman" w:cs="Times New Roman"/>
          <w:sz w:val="24"/>
          <w:szCs w:val="24"/>
        </w:rPr>
        <w:t xml:space="preserve">. </w:t>
      </w:r>
      <w:r w:rsidR="00F72FF0" w:rsidRPr="00F72FF0">
        <w:rPr>
          <w:rFonts w:ascii="Times New Roman" w:hAnsi="Times New Roman" w:cs="Times New Roman"/>
          <w:sz w:val="24"/>
          <w:szCs w:val="24"/>
        </w:rPr>
        <w:t xml:space="preserve">Zott &amp; Amit (2007) posit that </w:t>
      </w:r>
      <w:r w:rsidR="00D844B8" w:rsidRPr="00F72FF0">
        <w:rPr>
          <w:rFonts w:ascii="Times New Roman" w:hAnsi="Times New Roman" w:cs="Times New Roman"/>
          <w:sz w:val="24"/>
          <w:szCs w:val="24"/>
        </w:rPr>
        <w:t xml:space="preserve">LISREL </w:t>
      </w:r>
      <w:r w:rsidR="00F72FF0" w:rsidRPr="00F72FF0">
        <w:rPr>
          <w:rFonts w:ascii="Times New Roman" w:hAnsi="Times New Roman" w:cs="Times New Roman"/>
          <w:sz w:val="24"/>
          <w:szCs w:val="24"/>
        </w:rPr>
        <w:t xml:space="preserve">also </w:t>
      </w:r>
      <w:r w:rsidR="00D844B8" w:rsidRPr="00F72FF0">
        <w:rPr>
          <w:rFonts w:ascii="Times New Roman" w:hAnsi="Times New Roman" w:cs="Times New Roman"/>
          <w:sz w:val="24"/>
          <w:szCs w:val="24"/>
        </w:rPr>
        <w:t xml:space="preserve">helped the authors of </w:t>
      </w:r>
      <w:r w:rsidR="00606AC0">
        <w:rPr>
          <w:rFonts w:ascii="Times New Roman" w:hAnsi="Times New Roman" w:cs="Times New Roman"/>
          <w:sz w:val="24"/>
          <w:szCs w:val="24"/>
        </w:rPr>
        <w:t xml:space="preserve">the </w:t>
      </w:r>
      <w:r w:rsidR="00D844B8" w:rsidRPr="00F72FF0">
        <w:rPr>
          <w:rFonts w:ascii="Times New Roman" w:hAnsi="Times New Roman" w:cs="Times New Roman"/>
          <w:sz w:val="24"/>
          <w:szCs w:val="24"/>
        </w:rPr>
        <w:t>article to create the items as it helps in solving multivariate analysis problems</w:t>
      </w:r>
      <w:r w:rsidR="00DA3453" w:rsidRPr="00F72FF0">
        <w:rPr>
          <w:rFonts w:ascii="Times New Roman" w:hAnsi="Times New Roman" w:cs="Times New Roman"/>
          <w:sz w:val="24"/>
          <w:szCs w:val="24"/>
        </w:rPr>
        <w:t xml:space="preserve"> such as those presented in the data in the article. The study conducted in the article used LISREL to compliment the Conﬁrmatory Factor Analysis, CFA.</w:t>
      </w:r>
    </w:p>
    <w:p w14:paraId="7DEC8CD9" w14:textId="370B6AFA" w:rsidR="00D95EF3" w:rsidRDefault="00DA3453" w:rsidP="00DC4D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72FF0">
        <w:rPr>
          <w:rFonts w:ascii="Times New Roman" w:hAnsi="Times New Roman" w:cs="Times New Roman"/>
          <w:sz w:val="24"/>
          <w:szCs w:val="24"/>
        </w:rPr>
        <w:t xml:space="preserve">Adding, deleting or altering one of the </w:t>
      </w:r>
      <w:r w:rsidR="00606AC0">
        <w:rPr>
          <w:rFonts w:ascii="Times New Roman" w:hAnsi="Times New Roman" w:cs="Times New Roman"/>
          <w:sz w:val="24"/>
          <w:szCs w:val="24"/>
        </w:rPr>
        <w:t>items in measurements used lead</w:t>
      </w:r>
      <w:r w:rsidRPr="00F72FF0">
        <w:rPr>
          <w:rFonts w:ascii="Times New Roman" w:hAnsi="Times New Roman" w:cs="Times New Roman"/>
          <w:sz w:val="24"/>
          <w:szCs w:val="24"/>
        </w:rPr>
        <w:t xml:space="preserve"> to either a </w:t>
      </w:r>
      <w:r w:rsidR="00234759" w:rsidRPr="00F72FF0">
        <w:rPr>
          <w:rFonts w:ascii="Times New Roman" w:hAnsi="Times New Roman" w:cs="Times New Roman"/>
          <w:sz w:val="24"/>
          <w:szCs w:val="24"/>
        </w:rPr>
        <w:t>correlating or distinct result</w:t>
      </w:r>
      <w:r w:rsidR="00B46321" w:rsidRPr="00F72FF0">
        <w:rPr>
          <w:rFonts w:ascii="Times New Roman" w:hAnsi="Times New Roman" w:cs="Times New Roman"/>
          <w:sz w:val="24"/>
          <w:szCs w:val="24"/>
        </w:rPr>
        <w:t xml:space="preserve"> depending on the nature of variables used. Using a single factor like the authors of the article did</w:t>
      </w:r>
      <w:r w:rsidR="00606AC0">
        <w:rPr>
          <w:rFonts w:ascii="Times New Roman" w:hAnsi="Times New Roman" w:cs="Times New Roman"/>
          <w:sz w:val="24"/>
          <w:szCs w:val="24"/>
        </w:rPr>
        <w:t>,</w:t>
      </w:r>
      <w:r w:rsidR="00B46321" w:rsidRPr="00F72FF0">
        <w:rPr>
          <w:rFonts w:ascii="Times New Roman" w:hAnsi="Times New Roman" w:cs="Times New Roman"/>
          <w:sz w:val="24"/>
          <w:szCs w:val="24"/>
        </w:rPr>
        <w:t xml:space="preserve"> results to one correlation between two variables. More in-depth analysis of the Zott &amp; Amit (2007) article means items such as </w:t>
      </w:r>
      <w:r w:rsidR="00606AC0">
        <w:rPr>
          <w:rFonts w:ascii="Times New Roman" w:hAnsi="Times New Roman" w:cs="Times New Roman"/>
          <w:sz w:val="24"/>
          <w:szCs w:val="24"/>
        </w:rPr>
        <w:t xml:space="preserve">efficiency-centered </w:t>
      </w:r>
      <w:r w:rsidR="00F228C3" w:rsidRPr="00F72FF0">
        <w:rPr>
          <w:rFonts w:ascii="Times New Roman" w:hAnsi="Times New Roman" w:cs="Times New Roman"/>
          <w:sz w:val="24"/>
          <w:szCs w:val="24"/>
        </w:rPr>
        <w:t>and nov</w:t>
      </w:r>
      <w:r w:rsidR="00606AC0">
        <w:rPr>
          <w:rFonts w:ascii="Times New Roman" w:hAnsi="Times New Roman" w:cs="Times New Roman"/>
          <w:sz w:val="24"/>
          <w:szCs w:val="24"/>
        </w:rPr>
        <w:t>elty-centered designs</w:t>
      </w:r>
      <w:r w:rsidR="00F228C3" w:rsidRPr="00F72FF0">
        <w:rPr>
          <w:rFonts w:ascii="Times New Roman" w:hAnsi="Times New Roman" w:cs="Times New Roman"/>
          <w:sz w:val="24"/>
          <w:szCs w:val="24"/>
        </w:rPr>
        <w:t xml:space="preserve"> </w:t>
      </w:r>
      <w:r w:rsidR="00B46321" w:rsidRPr="00F72FF0">
        <w:rPr>
          <w:rFonts w:ascii="Times New Roman" w:hAnsi="Times New Roman" w:cs="Times New Roman"/>
          <w:sz w:val="24"/>
          <w:szCs w:val="24"/>
        </w:rPr>
        <w:t xml:space="preserve">were measured using a common variable of respective traits. The </w:t>
      </w:r>
      <w:r w:rsidR="00F228C3" w:rsidRPr="00F72FF0">
        <w:rPr>
          <w:rFonts w:ascii="Times New Roman" w:hAnsi="Times New Roman" w:cs="Times New Roman"/>
          <w:sz w:val="24"/>
          <w:szCs w:val="24"/>
        </w:rPr>
        <w:t xml:space="preserve">finding implies that adding </w:t>
      </w:r>
      <w:r w:rsidR="00606AC0">
        <w:rPr>
          <w:rFonts w:ascii="Times New Roman" w:hAnsi="Times New Roman" w:cs="Times New Roman"/>
          <w:sz w:val="24"/>
          <w:szCs w:val="24"/>
        </w:rPr>
        <w:t>an item</w:t>
      </w:r>
      <w:r w:rsidR="0041689E" w:rsidRPr="00F72FF0">
        <w:rPr>
          <w:rFonts w:ascii="Times New Roman" w:hAnsi="Times New Roman" w:cs="Times New Roman"/>
          <w:sz w:val="24"/>
          <w:szCs w:val="24"/>
        </w:rPr>
        <w:t xml:space="preserve"> make</w:t>
      </w:r>
      <w:r w:rsidR="00606AC0">
        <w:rPr>
          <w:rFonts w:ascii="Times New Roman" w:hAnsi="Times New Roman" w:cs="Times New Roman"/>
          <w:sz w:val="24"/>
          <w:szCs w:val="24"/>
        </w:rPr>
        <w:t>s</w:t>
      </w:r>
      <w:r w:rsidR="0041689E" w:rsidRPr="00F72FF0">
        <w:rPr>
          <w:rFonts w:ascii="Times New Roman" w:hAnsi="Times New Roman" w:cs="Times New Roman"/>
          <w:sz w:val="24"/>
          <w:szCs w:val="24"/>
        </w:rPr>
        <w:t xml:space="preserve"> the correlation </w:t>
      </w:r>
      <w:r w:rsidR="00F228C3" w:rsidRPr="00F72FF0">
        <w:rPr>
          <w:rFonts w:ascii="Times New Roman" w:hAnsi="Times New Roman" w:cs="Times New Roman"/>
          <w:sz w:val="24"/>
          <w:szCs w:val="24"/>
        </w:rPr>
        <w:t>to improve</w:t>
      </w:r>
      <w:r w:rsidR="0041689E" w:rsidRPr="00F72FF0">
        <w:rPr>
          <w:rFonts w:ascii="Times New Roman" w:hAnsi="Times New Roman" w:cs="Times New Roman"/>
          <w:sz w:val="24"/>
          <w:szCs w:val="24"/>
        </w:rPr>
        <w:t xml:space="preserve"> the ﬁt</w:t>
      </w:r>
      <w:r w:rsidR="00606AC0">
        <w:rPr>
          <w:rFonts w:ascii="Times New Roman" w:hAnsi="Times New Roman" w:cs="Times New Roman"/>
          <w:sz w:val="24"/>
          <w:szCs w:val="24"/>
        </w:rPr>
        <w:t xml:space="preserve"> of the survey</w:t>
      </w:r>
      <w:r w:rsidR="00F228C3" w:rsidRPr="00F72FF0">
        <w:rPr>
          <w:rFonts w:ascii="Times New Roman" w:hAnsi="Times New Roman" w:cs="Times New Roman"/>
          <w:sz w:val="24"/>
          <w:szCs w:val="24"/>
        </w:rPr>
        <w:t xml:space="preserve"> than when the item is deleted or altered</w:t>
      </w:r>
      <w:r w:rsidR="00606AC0">
        <w:rPr>
          <w:rFonts w:ascii="Times New Roman" w:hAnsi="Times New Roman" w:cs="Times New Roman"/>
          <w:sz w:val="24"/>
          <w:szCs w:val="24"/>
        </w:rPr>
        <w:t xml:space="preserve">.  </w:t>
      </w:r>
      <w:r w:rsidR="00606AC0" w:rsidRPr="00F72FF0">
        <w:rPr>
          <w:rFonts w:ascii="Times New Roman" w:hAnsi="Times New Roman" w:cs="Times New Roman"/>
          <w:sz w:val="24"/>
          <w:szCs w:val="24"/>
        </w:rPr>
        <w:t>The</w:t>
      </w:r>
      <w:r w:rsidR="00F228C3" w:rsidRPr="00F72FF0">
        <w:rPr>
          <w:rFonts w:ascii="Times New Roman" w:hAnsi="Times New Roman" w:cs="Times New Roman"/>
          <w:sz w:val="24"/>
          <w:szCs w:val="24"/>
        </w:rPr>
        <w:t xml:space="preserve"> correlation is constrained as either less than one or exactly at one</w:t>
      </w:r>
      <w:r w:rsidR="00606AC0">
        <w:rPr>
          <w:rFonts w:ascii="Times New Roman" w:hAnsi="Times New Roman" w:cs="Times New Roman"/>
          <w:sz w:val="24"/>
          <w:szCs w:val="24"/>
        </w:rPr>
        <w:t xml:space="preserve"> when an item is deleted and altered respectively</w:t>
      </w:r>
      <w:r w:rsidR="00F228C3" w:rsidRPr="00F72FF0">
        <w:rPr>
          <w:rFonts w:ascii="Times New Roman" w:hAnsi="Times New Roman" w:cs="Times New Roman"/>
          <w:sz w:val="24"/>
          <w:szCs w:val="24"/>
        </w:rPr>
        <w:t>.</w:t>
      </w:r>
    </w:p>
    <w:p w14:paraId="5E5DAED1" w14:textId="77777777" w:rsidR="00421679" w:rsidRDefault="00421679" w:rsidP="00DC4D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54DDB81" w14:textId="33BFC10C" w:rsidR="00D95EF3" w:rsidRDefault="00FD0608" w:rsidP="00DC4D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72FF0">
        <w:rPr>
          <w:rFonts w:ascii="Times New Roman" w:hAnsi="Times New Roman" w:cs="Times New Roman"/>
          <w:sz w:val="24"/>
          <w:szCs w:val="24"/>
        </w:rPr>
        <w:lastRenderedPageBreak/>
        <w:t>R</w:t>
      </w:r>
      <w:r w:rsidR="002E6195" w:rsidRPr="00F72FF0">
        <w:rPr>
          <w:rFonts w:ascii="Times New Roman" w:hAnsi="Times New Roman" w:cs="Times New Roman"/>
          <w:sz w:val="24"/>
          <w:szCs w:val="24"/>
        </w:rPr>
        <w:t>eferences</w:t>
      </w:r>
    </w:p>
    <w:p w14:paraId="2EC1D383" w14:textId="77777777" w:rsidR="000C188F" w:rsidRDefault="000C188F" w:rsidP="00DC4D3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72FF0">
        <w:rPr>
          <w:rFonts w:ascii="Times New Roman" w:hAnsi="Times New Roman" w:cs="Times New Roman"/>
          <w:sz w:val="24"/>
          <w:szCs w:val="24"/>
        </w:rPr>
        <w:t>Westerman, G., McFarlan, W.F., and Iansiti, M. (2006). Organization design and effectiveness over the innovation life cycle. Organization Science, 17(2), pp. 230-238.</w:t>
      </w:r>
    </w:p>
    <w:p w14:paraId="5CDC117E" w14:textId="77777777" w:rsidR="000C188F" w:rsidRPr="00F72FF0" w:rsidRDefault="000C188F" w:rsidP="00DC4D3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72FF0">
        <w:rPr>
          <w:rFonts w:ascii="Times New Roman" w:hAnsi="Times New Roman" w:cs="Times New Roman"/>
          <w:sz w:val="24"/>
          <w:szCs w:val="24"/>
        </w:rPr>
        <w:t>Zott, C. &amp; Amit, R. (2007). Business model design and the performance of entrepreneurial firms. Organization Science, 18(2), pp. 181-199.</w:t>
      </w:r>
    </w:p>
    <w:sectPr w:rsidR="000C188F" w:rsidRPr="00F72FF0" w:rsidSect="0068296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5D3C81" w14:textId="77777777" w:rsidR="00855906" w:rsidRDefault="00855906" w:rsidP="00F72FF0">
      <w:pPr>
        <w:spacing w:after="0" w:line="240" w:lineRule="auto"/>
      </w:pPr>
      <w:r>
        <w:separator/>
      </w:r>
    </w:p>
  </w:endnote>
  <w:endnote w:type="continuationSeparator" w:id="0">
    <w:p w14:paraId="14FCC453" w14:textId="77777777" w:rsidR="00855906" w:rsidRDefault="00855906" w:rsidP="00F72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B63282" w14:textId="77777777" w:rsidR="00855906" w:rsidRDefault="00855906" w:rsidP="00F72FF0">
      <w:pPr>
        <w:spacing w:after="0" w:line="240" w:lineRule="auto"/>
      </w:pPr>
      <w:r>
        <w:separator/>
      </w:r>
    </w:p>
  </w:footnote>
  <w:footnote w:type="continuationSeparator" w:id="0">
    <w:p w14:paraId="78B4AB43" w14:textId="77777777" w:rsidR="00855906" w:rsidRDefault="00855906" w:rsidP="00F72F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76945770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CE4F2B2" w14:textId="371EFB7A" w:rsidR="00F72FF0" w:rsidRPr="0068296C" w:rsidRDefault="00EE363C" w:rsidP="0068296C">
        <w:pPr>
          <w:pStyle w:val="Header"/>
          <w:jc w:val="right"/>
          <w:rPr>
            <w:rFonts w:ascii="Times New Roman" w:hAnsi="Times New Roman" w:cs="Times New Roman"/>
          </w:rPr>
        </w:pPr>
        <w:r w:rsidRPr="00EE363C">
          <w:rPr>
            <w:rFonts w:ascii="Times New Roman" w:hAnsi="Times New Roman" w:cs="Times New Roman"/>
          </w:rPr>
          <w:t>ANALYSIS OF ZOTT AND AMIT STUDY</w:t>
        </w:r>
        <w:r w:rsidR="0068296C">
          <w:rPr>
            <w:rFonts w:ascii="Times New Roman" w:hAnsi="Times New Roman" w:cs="Times New Roman"/>
          </w:rPr>
          <w:tab/>
        </w:r>
        <w:r w:rsidR="0068296C">
          <w:rPr>
            <w:rFonts w:ascii="Times New Roman" w:hAnsi="Times New Roman" w:cs="Times New Roman"/>
          </w:rPr>
          <w:tab/>
        </w:r>
        <w:r w:rsidRPr="00EE363C">
          <w:rPr>
            <w:rFonts w:ascii="Times New Roman" w:hAnsi="Times New Roman" w:cs="Times New Roman"/>
          </w:rPr>
          <w:fldChar w:fldCharType="begin"/>
        </w:r>
        <w:r w:rsidRPr="00EE363C">
          <w:rPr>
            <w:rFonts w:ascii="Times New Roman" w:hAnsi="Times New Roman" w:cs="Times New Roman"/>
          </w:rPr>
          <w:instrText xml:space="preserve"> PAGE   \* MERGEFORMAT </w:instrText>
        </w:r>
        <w:r w:rsidRPr="00EE363C">
          <w:rPr>
            <w:rFonts w:ascii="Times New Roman" w:hAnsi="Times New Roman" w:cs="Times New Roman"/>
          </w:rPr>
          <w:fldChar w:fldCharType="separate"/>
        </w:r>
        <w:r w:rsidRPr="00EE363C">
          <w:rPr>
            <w:rFonts w:ascii="Times New Roman" w:hAnsi="Times New Roman" w:cs="Times New Roman"/>
            <w:noProof/>
          </w:rPr>
          <w:t>2</w:t>
        </w:r>
        <w:r w:rsidRPr="00EE363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16847442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8095C13" w14:textId="539D5927" w:rsidR="0068296C" w:rsidRPr="0068296C" w:rsidRDefault="0068296C" w:rsidP="0068296C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68296C">
          <w:rPr>
            <w:rFonts w:ascii="Times New Roman" w:hAnsi="Times New Roman" w:cs="Times New Roman"/>
          </w:rPr>
          <w:t>ANALYSIS OF ZOTT AND AMIT STUDY IN THE ARTICLE</w:t>
        </w:r>
        <w:r>
          <w:rPr>
            <w:rFonts w:ascii="Times New Roman" w:hAnsi="Times New Roman" w:cs="Times New Roman"/>
          </w:rPr>
          <w:tab/>
        </w:r>
        <w:r w:rsidRPr="0068296C">
          <w:rPr>
            <w:rFonts w:ascii="Times New Roman" w:hAnsi="Times New Roman" w:cs="Times New Roman"/>
          </w:rPr>
          <w:fldChar w:fldCharType="begin"/>
        </w:r>
        <w:r w:rsidRPr="0068296C">
          <w:rPr>
            <w:rFonts w:ascii="Times New Roman" w:hAnsi="Times New Roman" w:cs="Times New Roman"/>
          </w:rPr>
          <w:instrText xml:space="preserve"> PAGE   \* MERGEFORMAT </w:instrText>
        </w:r>
        <w:r w:rsidRPr="0068296C">
          <w:rPr>
            <w:rFonts w:ascii="Times New Roman" w:hAnsi="Times New Roman" w:cs="Times New Roman"/>
          </w:rPr>
          <w:fldChar w:fldCharType="separate"/>
        </w:r>
        <w:r w:rsidRPr="0068296C">
          <w:rPr>
            <w:rFonts w:ascii="Times New Roman" w:hAnsi="Times New Roman" w:cs="Times New Roman"/>
            <w:noProof/>
          </w:rPr>
          <w:t>2</w:t>
        </w:r>
        <w:r w:rsidRPr="0068296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I1NDcxsLSwMDc3MjJT0lEKTi0uzszPAykwrAUAlAyl8SwAAAA="/>
  </w:docVars>
  <w:rsids>
    <w:rsidRoot w:val="00FD0608"/>
    <w:rsid w:val="000301CE"/>
    <w:rsid w:val="00061AE9"/>
    <w:rsid w:val="000B7E2E"/>
    <w:rsid w:val="000C188F"/>
    <w:rsid w:val="001B3BA0"/>
    <w:rsid w:val="00205837"/>
    <w:rsid w:val="00234759"/>
    <w:rsid w:val="002A2800"/>
    <w:rsid w:val="002E6195"/>
    <w:rsid w:val="0041689E"/>
    <w:rsid w:val="00421679"/>
    <w:rsid w:val="0051060B"/>
    <w:rsid w:val="005A39A5"/>
    <w:rsid w:val="00606AC0"/>
    <w:rsid w:val="0068296C"/>
    <w:rsid w:val="006E5273"/>
    <w:rsid w:val="007A72E3"/>
    <w:rsid w:val="007B6792"/>
    <w:rsid w:val="007E0D81"/>
    <w:rsid w:val="00855906"/>
    <w:rsid w:val="008C5FAD"/>
    <w:rsid w:val="00967889"/>
    <w:rsid w:val="00B018B8"/>
    <w:rsid w:val="00B44244"/>
    <w:rsid w:val="00B46321"/>
    <w:rsid w:val="00D844B8"/>
    <w:rsid w:val="00D90CD3"/>
    <w:rsid w:val="00D95EF3"/>
    <w:rsid w:val="00DA3453"/>
    <w:rsid w:val="00DB2832"/>
    <w:rsid w:val="00DC4D3C"/>
    <w:rsid w:val="00DD12B8"/>
    <w:rsid w:val="00E83011"/>
    <w:rsid w:val="00EC61AC"/>
    <w:rsid w:val="00EE363C"/>
    <w:rsid w:val="00F228C3"/>
    <w:rsid w:val="00F72FF0"/>
    <w:rsid w:val="00F85EBD"/>
    <w:rsid w:val="00FD0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2FC62"/>
  <w15:docId w15:val="{CB8EC23E-3706-49F1-9571-AB5D0506C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2F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FF0"/>
  </w:style>
  <w:style w:type="paragraph" w:styleId="Footer">
    <w:name w:val="footer"/>
    <w:basedOn w:val="Normal"/>
    <w:link w:val="FooterChar"/>
    <w:uiPriority w:val="99"/>
    <w:unhideWhenUsed/>
    <w:rsid w:val="00F72F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4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22</cp:revision>
  <dcterms:created xsi:type="dcterms:W3CDTF">2020-08-21T10:19:00Z</dcterms:created>
  <dcterms:modified xsi:type="dcterms:W3CDTF">2020-08-21T21:24:00Z</dcterms:modified>
</cp:coreProperties>
</file>